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E7574">
      <w:pPr>
        <w:spacing w:after="0" w:line="480" w:lineRule="exact"/>
        <w:jc w:val="center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竞争性谈判邀请书</w:t>
      </w:r>
    </w:p>
    <w:p w14:paraId="48D0EE67">
      <w:pPr>
        <w:numPr>
          <w:ilvl w:val="0"/>
          <w:numId w:val="0"/>
        </w:numPr>
        <w:autoSpaceDE w:val="0"/>
        <w:autoSpaceDN w:val="0"/>
        <w:adjustRightInd w:val="0"/>
        <w:spacing w:after="0" w:line="480" w:lineRule="exact"/>
        <w:ind w:firstLine="562" w:firstLineChars="200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编号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JGJS-JY-GCZB-2024-12-18</w:t>
      </w:r>
    </w:p>
    <w:p w14:paraId="2DE1A0AF">
      <w:pPr>
        <w:numPr>
          <w:ilvl w:val="0"/>
          <w:numId w:val="0"/>
        </w:numPr>
        <w:autoSpaceDE w:val="0"/>
        <w:autoSpaceDN w:val="0"/>
        <w:adjustRightInd w:val="0"/>
        <w:spacing w:after="0" w:line="480" w:lineRule="exact"/>
        <w:ind w:leftChars="20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项目名称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zh-CN" w:eastAsia="zh-CN"/>
        </w:rPr>
        <w:t>：7mm-18mm料棚中间挡墙主材采购</w:t>
      </w:r>
    </w:p>
    <w:p w14:paraId="5C759387">
      <w:pPr>
        <w:numPr>
          <w:ilvl w:val="0"/>
          <w:numId w:val="0"/>
        </w:numPr>
        <w:autoSpaceDE w:val="0"/>
        <w:autoSpaceDN w:val="0"/>
        <w:adjustRightInd w:val="0"/>
        <w:spacing w:after="0" w:line="480" w:lineRule="exact"/>
        <w:ind w:left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三、项目说明及建设范围:</w:t>
      </w:r>
    </w:p>
    <w:p w14:paraId="5D70542E"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7mm-18mm料棚中间挡墙主材采购</w:t>
      </w:r>
    </w:p>
    <w:p w14:paraId="474A4E29"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2.采购明细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</w:p>
    <w:tbl>
      <w:tblPr>
        <w:tblStyle w:val="2"/>
        <w:tblW w:w="88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227"/>
        <w:gridCol w:w="2227"/>
        <w:gridCol w:w="1454"/>
        <w:gridCol w:w="1454"/>
      </w:tblGrid>
      <w:tr w14:paraId="2C59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7F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56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90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42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13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01C93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13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6C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56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F7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D2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</w:tr>
      <w:tr w14:paraId="31B8D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56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7F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AC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B3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42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</w:tr>
      <w:tr w14:paraId="675BB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0D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F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9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HRB335 φ16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69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BB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</w:tr>
    </w:tbl>
    <w:p w14:paraId="24189350">
      <w:pPr>
        <w:spacing w:after="0" w:line="48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.供货期：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签订供货合同15日内.</w:t>
      </w:r>
    </w:p>
    <w:p w14:paraId="63961D6D">
      <w:p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四、供应商资格要求：</w:t>
      </w:r>
    </w:p>
    <w:p w14:paraId="268D51D9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在中国境内注册并具有独立法人资格的合法企业单位。</w:t>
      </w:r>
    </w:p>
    <w:p w14:paraId="115A61F8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供货要求：供应商需具有生产或销售相关建筑材料的生产厂家或贸易企业。</w:t>
      </w:r>
    </w:p>
    <w:p w14:paraId="72CAD70C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.供应商在人员、设备、资金等方面具有相应的技术能力和良好的财务能力，具有良好的银行资信和商业信誉及健全的财务会计制度，没有处于被责令停业、资产被重组、接管、冻结及破产状态。</w:t>
      </w:r>
    </w:p>
    <w:p w14:paraId="49480276">
      <w:pPr>
        <w:spacing w:after="0" w:line="48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4.供应商应具有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履行合同必需的设备、专业技术、资质能力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 w14:paraId="5D1F26FF">
      <w:pPr>
        <w:spacing w:after="0" w:line="480" w:lineRule="exact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5.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有依法缴纳税收和社会保障金的良好纪录</w:t>
      </w:r>
    </w:p>
    <w:p w14:paraId="69438114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企业业绩：近三年完成过类似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制作供应1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个及以上的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相关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业绩（以投标人签订合同或中标通知书等证明材料日期为准）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 w14:paraId="7117E4DF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.本项目不接受联合体投标。</w:t>
      </w:r>
    </w:p>
    <w:p w14:paraId="64F969BC"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在经营活动中没有违法记录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。</w:t>
      </w:r>
    </w:p>
    <w:p w14:paraId="3050A2C4"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单位负责人为同一人或者存在控股、管理关系的不同单位，或同一母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公司的子公司，不能同时参加谈判。</w:t>
      </w:r>
    </w:p>
    <w:p w14:paraId="7312B8D3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" w:eastAsia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28"/>
          <w:szCs w:val="28"/>
          <w:lang w:val="zh-CN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谈判文件获取:</w:t>
      </w:r>
    </w:p>
    <w:p w14:paraId="17BEEAB5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响应单位通过济钢集团阳光购销平台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报名后自行下载。</w:t>
      </w:r>
    </w:p>
    <w:p w14:paraId="42B189BA">
      <w:pPr>
        <w:spacing w:after="0" w:line="480" w:lineRule="exact"/>
        <w:ind w:firstLine="562" w:firstLineChars="200"/>
        <w:rPr>
          <w:rFonts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 w:cs="Arial Unicode MS"/>
          <w:b/>
          <w:bCs/>
          <w:color w:val="auto"/>
          <w:sz w:val="28"/>
          <w:szCs w:val="28"/>
          <w:lang w:val="zh-CN" w:eastAsia="zh-CN"/>
        </w:rPr>
        <w:t>六、</w:t>
      </w:r>
      <w:r>
        <w:rPr>
          <w:rFonts w:hint="eastAsia" w:ascii="仿宋_GB2312" w:hAnsi="宋体" w:eastAsia="仿宋_GB2312" w:cs="Arial Unicode MS"/>
          <w:b/>
          <w:bCs/>
          <w:color w:val="auto"/>
          <w:sz w:val="28"/>
          <w:szCs w:val="28"/>
          <w:lang w:eastAsia="zh-CN"/>
        </w:rPr>
        <w:t>投标保证金：无</w:t>
      </w:r>
    </w:p>
    <w:p w14:paraId="1EA6505F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、响应文件的递交</w:t>
      </w:r>
    </w:p>
    <w:p w14:paraId="242D9AE0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instrText xml:space="preserve"> HYPERLINK "mailto:1、响应文件pdf电子版加密在谈判前一天发送至招标人指定邮箱（3205342477@qq.com)，纸质版响应文件线上招标后邮寄。递交的截止时间（投标截止时间，下同）为2024年4月8日10时0分。"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1、响应文件递交的截止时间（投标截止时间，下同）为202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年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12月26日10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时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00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分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前</w:t>
      </w:r>
      <w:r>
        <w:rPr>
          <w:rStyle w:val="5"/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fldChar w:fldCharType="end"/>
      </w:r>
    </w:p>
    <w:p w14:paraId="1856418F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2、逾期送达的、未送达指定地点的或者不按照要求密封的响应文件，招标人将予以拒收。</w:t>
      </w:r>
    </w:p>
    <w:p w14:paraId="0B969830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九、谈判时间及地点</w:t>
      </w:r>
    </w:p>
    <w:p w14:paraId="7D8DF8FA">
      <w:pPr>
        <w:autoSpaceDE w:val="0"/>
        <w:autoSpaceDN w:val="0"/>
        <w:adjustRightInd w:val="0"/>
        <w:spacing w:after="0" w:line="48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谈判公告期12月20日至12月23日结束，招标时间为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年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12月26日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 w14:paraId="243BA87F">
      <w:pPr>
        <w:autoSpaceDE w:val="0"/>
        <w:autoSpaceDN w:val="0"/>
        <w:adjustRightInd w:val="0"/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建设公司三楼招标室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。</w:t>
      </w:r>
    </w:p>
    <w:p w14:paraId="02AF6E55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十、联系方式</w:t>
      </w:r>
    </w:p>
    <w:p w14:paraId="323F90AC">
      <w:pPr>
        <w:autoSpaceDE w:val="0"/>
        <w:autoSpaceDN w:val="0"/>
        <w:adjustRightInd w:val="0"/>
        <w:spacing w:after="0" w:line="480" w:lineRule="exact"/>
        <w:ind w:firstLine="495" w:firstLineChars="177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1.谈判联系人：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女士，联系电话：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15668345663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24973572">
      <w:pPr>
        <w:autoSpaceDE w:val="0"/>
        <w:autoSpaceDN w:val="0"/>
        <w:adjustRightInd w:val="0"/>
        <w:spacing w:after="0" w:line="480" w:lineRule="exact"/>
        <w:ind w:firstLine="495" w:firstLineChars="177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2.业务联系人：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先生，联系电话：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15288866569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1D8EAEEA">
      <w:pPr>
        <w:autoSpaceDE w:val="0"/>
        <w:autoSpaceDN w:val="0"/>
        <w:adjustRightInd w:val="0"/>
        <w:spacing w:after="0" w:line="480" w:lineRule="exact"/>
        <w:ind w:firstLine="498" w:firstLineChars="177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十一、公告中的谈判内容和其他要求以最终的竞争性谈判文件为准。</w:t>
      </w:r>
    </w:p>
    <w:p w14:paraId="32FDAF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ZWVlZDM3YmVlNWJmZWViNmVjOWM3Yzk3MWYxYTMifQ=="/>
  </w:docVars>
  <w:rsids>
    <w:rsidRoot w:val="00000000"/>
    <w:rsid w:val="143D39A6"/>
    <w:rsid w:val="1B577BEC"/>
    <w:rsid w:val="1F182311"/>
    <w:rsid w:val="2FA10FC4"/>
    <w:rsid w:val="32BD4079"/>
    <w:rsid w:val="32D81743"/>
    <w:rsid w:val="3BDF35D3"/>
    <w:rsid w:val="4B396FA3"/>
    <w:rsid w:val="53151D13"/>
    <w:rsid w:val="54F00716"/>
    <w:rsid w:val="57033CC4"/>
    <w:rsid w:val="684B0B71"/>
    <w:rsid w:val="6A346D83"/>
    <w:rsid w:val="72964253"/>
    <w:rsid w:val="77640DC4"/>
    <w:rsid w:val="78D3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99"/>
    <w:rPr>
      <w:rFonts w:ascii="ˎ̥" w:hAnsi="ˎ̥" w:eastAsia="宋体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824</Characters>
  <Lines>0</Lines>
  <Paragraphs>0</Paragraphs>
  <TotalTime>0</TotalTime>
  <ScaleCrop>false</ScaleCrop>
  <LinksUpToDate>false</LinksUpToDate>
  <CharactersWithSpaces>826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2024-07-17T06:51:00Z</dcterms:created>
  <dc:creator>ADMIN</dc:creator>
  <cp:lastModifiedBy>仲于羿心</cp:lastModifiedBy>
  <dcterms:modified xsi:type="dcterms:W3CDTF">2024-12-19T08:11:52Z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91B96306F9A94B95B98DB1BA7463EF63_12</vt:lpwstr>
  </property>
</Properties>
</file>